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</w:p>
    <w:p w:rsidR="00D0229B" w:rsidRPr="003520FB" w:rsidRDefault="00D0229B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3520FB">
        <w:rPr>
          <w:rFonts w:cs="Arial"/>
          <w:b/>
          <w:bCs/>
          <w:sz w:val="28"/>
          <w:szCs w:val="28"/>
          <w:rtl/>
        </w:rPr>
        <w:t>آشنایی باشرح وظایف مجری ضوابط حقوقی مرتبط وقراردادهای ساخت(816</w:t>
      </w:r>
      <w:r w:rsidRPr="003520FB">
        <w:rPr>
          <w:rFonts w:cs="Arial" w:hint="cs"/>
          <w:b/>
          <w:bCs/>
          <w:sz w:val="28"/>
          <w:szCs w:val="28"/>
          <w:rtl/>
        </w:rPr>
        <w:t>)</w:t>
      </w:r>
    </w:p>
    <w:p w:rsidR="009E41F0" w:rsidRPr="003520FB" w:rsidRDefault="009E41F0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3520FB">
        <w:rPr>
          <w:rFonts w:cs="Arial" w:hint="cs"/>
          <w:b/>
          <w:bCs/>
          <w:sz w:val="28"/>
          <w:szCs w:val="28"/>
          <w:rtl/>
        </w:rPr>
        <w:t xml:space="preserve">مدرس : </w:t>
      </w:r>
      <w:r w:rsidR="00D0229B" w:rsidRPr="003520FB">
        <w:rPr>
          <w:rFonts w:cs="Arial"/>
          <w:b/>
          <w:bCs/>
          <w:sz w:val="28"/>
          <w:szCs w:val="28"/>
          <w:rtl/>
        </w:rPr>
        <w:t>آقای دکتر میر حیدر هاشمی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D0229B" w:rsidRDefault="003520FB" w:rsidP="00D0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A06F21">
          <w:rPr>
            <w:rStyle w:val="Hyperlink"/>
          </w:rPr>
          <w:t>http://ac1.vuniv.ir/p31g6zh34idh/?OWASP_CSRFTOKEN=ea41ff9f126cee83c0a3bd6a0a393736e900229f8a3fb2c792e49d73d233fef5</w:t>
        </w:r>
      </w:hyperlink>
    </w:p>
    <w:p w:rsidR="003520FB" w:rsidRDefault="003520FB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132B38" w:rsidRDefault="003520FB" w:rsidP="0013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A06F21">
          <w:rPr>
            <w:rStyle w:val="Hyperlink"/>
          </w:rPr>
          <w:t>http://ac1.vuniv.ir/pzpgait89jny/?OWASP_CSRFTOKEN=ea41ff9f126cee83c0a3bd6a0a393736e900229f8a3fb2c792e49d73d233fef5</w:t>
        </w:r>
      </w:hyperlink>
    </w:p>
    <w:p w:rsidR="003520FB" w:rsidRDefault="003520FB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B56CE4">
        <w:rPr>
          <w:rFonts w:cs="Arial" w:hint="cs"/>
          <w:b/>
          <w:bCs/>
          <w:sz w:val="28"/>
          <w:szCs w:val="28"/>
          <w:rtl/>
        </w:rPr>
        <w:t>جلسه سوم</w:t>
      </w:r>
    </w:p>
    <w:p w:rsidR="00132B38" w:rsidRDefault="003520FB" w:rsidP="0013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A06F21">
          <w:rPr>
            <w:rStyle w:val="Hyperlink"/>
          </w:rPr>
          <w:t>http://ac1.vuniv.ir/ps7x77j0hlco/?OWASP_CSRFTOKEN=ea41ff9f126cee83c0a3bd6a0a393736e900229f8a3fb2c792e49d73d233fef5</w:t>
        </w:r>
      </w:hyperlink>
    </w:p>
    <w:p w:rsidR="003520FB" w:rsidRDefault="003520FB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3520FB" w:rsidRPr="003520FB" w:rsidRDefault="003520FB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3520FB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3520FB" w:rsidRPr="00B56CE4" w:rsidRDefault="003520FB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3520FB">
        <w:rPr>
          <w:rStyle w:val="Hyperlink"/>
        </w:rPr>
        <w:t>http://ac</w:t>
      </w:r>
      <w:r w:rsidRPr="003520FB">
        <w:rPr>
          <w:rStyle w:val="Hyperlink"/>
          <w:rFonts w:cs="Arial"/>
          <w:rtl/>
        </w:rPr>
        <w:t>1</w:t>
      </w:r>
      <w:r w:rsidRPr="003520FB">
        <w:rPr>
          <w:rStyle w:val="Hyperlink"/>
        </w:rPr>
        <w:t>.</w:t>
      </w:r>
      <w:proofErr w:type="spellStart"/>
      <w:r w:rsidRPr="003520FB">
        <w:rPr>
          <w:rStyle w:val="Hyperlink"/>
        </w:rPr>
        <w:t>vuniv.ir</w:t>
      </w:r>
      <w:proofErr w:type="spellEnd"/>
      <w:r w:rsidRPr="003520FB">
        <w:rPr>
          <w:rStyle w:val="Hyperlink"/>
        </w:rPr>
        <w:t>/pp</w:t>
      </w:r>
      <w:r w:rsidRPr="003520FB">
        <w:rPr>
          <w:rStyle w:val="Hyperlink"/>
          <w:rFonts w:cs="Arial"/>
          <w:rtl/>
        </w:rPr>
        <w:t>9</w:t>
      </w:r>
      <w:proofErr w:type="spellStart"/>
      <w:r w:rsidRPr="003520FB">
        <w:rPr>
          <w:rStyle w:val="Hyperlink"/>
        </w:rPr>
        <w:t>ia</w:t>
      </w:r>
      <w:proofErr w:type="spellEnd"/>
      <w:r w:rsidRPr="003520FB">
        <w:rPr>
          <w:rStyle w:val="Hyperlink"/>
          <w:rFonts w:cs="Arial"/>
          <w:rtl/>
        </w:rPr>
        <w:t>89</w:t>
      </w:r>
      <w:r w:rsidRPr="003520FB">
        <w:rPr>
          <w:rStyle w:val="Hyperlink"/>
        </w:rPr>
        <w:t>u</w:t>
      </w:r>
      <w:r w:rsidRPr="003520FB">
        <w:rPr>
          <w:rStyle w:val="Hyperlink"/>
          <w:rFonts w:cs="Arial"/>
          <w:rtl/>
        </w:rPr>
        <w:t>33</w:t>
      </w:r>
      <w:r w:rsidRPr="003520FB">
        <w:rPr>
          <w:rStyle w:val="Hyperlink"/>
        </w:rPr>
        <w:t>rd/?OWASP_CSRFTOKEN=ea</w:t>
      </w:r>
      <w:r w:rsidRPr="003520FB">
        <w:rPr>
          <w:rStyle w:val="Hyperlink"/>
          <w:rFonts w:cs="Arial"/>
          <w:rtl/>
        </w:rPr>
        <w:t>41</w:t>
      </w:r>
      <w:r w:rsidRPr="003520FB">
        <w:rPr>
          <w:rStyle w:val="Hyperlink"/>
        </w:rPr>
        <w:t>ff</w:t>
      </w:r>
      <w:r w:rsidRPr="003520FB">
        <w:rPr>
          <w:rStyle w:val="Hyperlink"/>
          <w:rFonts w:cs="Arial"/>
          <w:rtl/>
        </w:rPr>
        <w:t>9</w:t>
      </w:r>
      <w:r w:rsidRPr="003520FB">
        <w:rPr>
          <w:rStyle w:val="Hyperlink"/>
        </w:rPr>
        <w:t>f</w:t>
      </w:r>
      <w:r w:rsidRPr="003520FB">
        <w:rPr>
          <w:rStyle w:val="Hyperlink"/>
          <w:rFonts w:cs="Arial"/>
          <w:rtl/>
        </w:rPr>
        <w:t>126</w:t>
      </w:r>
      <w:proofErr w:type="spellStart"/>
      <w:r w:rsidRPr="003520FB">
        <w:rPr>
          <w:rStyle w:val="Hyperlink"/>
        </w:rPr>
        <w:t>cee</w:t>
      </w:r>
      <w:proofErr w:type="spellEnd"/>
      <w:r w:rsidRPr="003520FB">
        <w:rPr>
          <w:rStyle w:val="Hyperlink"/>
          <w:rFonts w:cs="Arial"/>
          <w:rtl/>
        </w:rPr>
        <w:t>83</w:t>
      </w:r>
      <w:r w:rsidRPr="003520FB">
        <w:rPr>
          <w:rStyle w:val="Hyperlink"/>
        </w:rPr>
        <w:t>c</w:t>
      </w:r>
      <w:r w:rsidRPr="003520FB">
        <w:rPr>
          <w:rStyle w:val="Hyperlink"/>
          <w:rFonts w:cs="Arial"/>
          <w:rtl/>
        </w:rPr>
        <w:t>0</w:t>
      </w:r>
      <w:r w:rsidRPr="003520FB">
        <w:rPr>
          <w:rStyle w:val="Hyperlink"/>
        </w:rPr>
        <w:t>a</w:t>
      </w:r>
      <w:r w:rsidRPr="003520FB">
        <w:rPr>
          <w:rStyle w:val="Hyperlink"/>
          <w:rFonts w:cs="Arial"/>
          <w:rtl/>
        </w:rPr>
        <w:t>3</w:t>
      </w:r>
      <w:proofErr w:type="spellStart"/>
      <w:r w:rsidRPr="003520FB">
        <w:rPr>
          <w:rStyle w:val="Hyperlink"/>
        </w:rPr>
        <w:t>bd</w:t>
      </w:r>
      <w:proofErr w:type="spellEnd"/>
      <w:r w:rsidRPr="003520FB">
        <w:rPr>
          <w:rStyle w:val="Hyperlink"/>
          <w:rFonts w:cs="Arial"/>
          <w:rtl/>
        </w:rPr>
        <w:t>6</w:t>
      </w:r>
      <w:r w:rsidRPr="003520FB">
        <w:rPr>
          <w:rStyle w:val="Hyperlink"/>
        </w:rPr>
        <w:t>a</w:t>
      </w:r>
      <w:r w:rsidRPr="003520FB">
        <w:rPr>
          <w:rStyle w:val="Hyperlink"/>
          <w:rFonts w:cs="Arial"/>
          <w:rtl/>
        </w:rPr>
        <w:t>0</w:t>
      </w:r>
      <w:r w:rsidRPr="003520FB">
        <w:rPr>
          <w:rStyle w:val="Hyperlink"/>
        </w:rPr>
        <w:t>a</w:t>
      </w:r>
      <w:r w:rsidRPr="003520FB">
        <w:rPr>
          <w:rStyle w:val="Hyperlink"/>
          <w:rFonts w:cs="Arial"/>
          <w:rtl/>
        </w:rPr>
        <w:t>393736</w:t>
      </w:r>
      <w:r w:rsidRPr="003520FB">
        <w:rPr>
          <w:rStyle w:val="Hyperlink"/>
        </w:rPr>
        <w:t>e</w:t>
      </w:r>
      <w:r w:rsidRPr="003520FB">
        <w:rPr>
          <w:rStyle w:val="Hyperlink"/>
          <w:rFonts w:cs="Arial"/>
          <w:rtl/>
        </w:rPr>
        <w:t>900229</w:t>
      </w:r>
      <w:r w:rsidRPr="003520FB">
        <w:rPr>
          <w:rStyle w:val="Hyperlink"/>
        </w:rPr>
        <w:t>f</w:t>
      </w:r>
      <w:r w:rsidRPr="003520FB">
        <w:rPr>
          <w:rStyle w:val="Hyperlink"/>
          <w:rFonts w:cs="Arial"/>
          <w:rtl/>
        </w:rPr>
        <w:t>8</w:t>
      </w:r>
      <w:r w:rsidRPr="003520FB">
        <w:rPr>
          <w:rStyle w:val="Hyperlink"/>
        </w:rPr>
        <w:t>a</w:t>
      </w:r>
      <w:r w:rsidRPr="003520FB">
        <w:rPr>
          <w:rStyle w:val="Hyperlink"/>
          <w:rFonts w:cs="Arial"/>
          <w:rtl/>
        </w:rPr>
        <w:t>3</w:t>
      </w:r>
      <w:proofErr w:type="spellStart"/>
      <w:r w:rsidRPr="003520FB">
        <w:rPr>
          <w:rStyle w:val="Hyperlink"/>
        </w:rPr>
        <w:t>fb</w:t>
      </w:r>
      <w:proofErr w:type="spellEnd"/>
      <w:r w:rsidRPr="003520FB">
        <w:rPr>
          <w:rStyle w:val="Hyperlink"/>
          <w:rFonts w:cs="Arial"/>
          <w:rtl/>
        </w:rPr>
        <w:t>2</w:t>
      </w:r>
      <w:r w:rsidRPr="003520FB">
        <w:rPr>
          <w:rStyle w:val="Hyperlink"/>
        </w:rPr>
        <w:t>c</w:t>
      </w:r>
      <w:r w:rsidRPr="003520FB">
        <w:rPr>
          <w:rStyle w:val="Hyperlink"/>
          <w:rFonts w:cs="Arial"/>
          <w:rtl/>
        </w:rPr>
        <w:t>792</w:t>
      </w:r>
      <w:r w:rsidRPr="003520FB">
        <w:rPr>
          <w:rStyle w:val="Hyperlink"/>
        </w:rPr>
        <w:t>e</w:t>
      </w:r>
      <w:r w:rsidRPr="003520FB">
        <w:rPr>
          <w:rStyle w:val="Hyperlink"/>
          <w:rFonts w:cs="Arial"/>
          <w:rtl/>
        </w:rPr>
        <w:t>49</w:t>
      </w:r>
      <w:r w:rsidRPr="003520FB">
        <w:rPr>
          <w:rStyle w:val="Hyperlink"/>
        </w:rPr>
        <w:t>d</w:t>
      </w:r>
      <w:r w:rsidRPr="003520FB">
        <w:rPr>
          <w:rStyle w:val="Hyperlink"/>
          <w:rFonts w:cs="Arial"/>
          <w:rtl/>
        </w:rPr>
        <w:t>73</w:t>
      </w:r>
      <w:r w:rsidRPr="003520FB">
        <w:rPr>
          <w:rStyle w:val="Hyperlink"/>
        </w:rPr>
        <w:t>d</w:t>
      </w:r>
      <w:r w:rsidRPr="003520FB">
        <w:rPr>
          <w:rStyle w:val="Hyperlink"/>
          <w:rFonts w:cs="Arial"/>
          <w:rtl/>
        </w:rPr>
        <w:t>233</w:t>
      </w:r>
      <w:proofErr w:type="spellStart"/>
      <w:r w:rsidRPr="003520FB">
        <w:rPr>
          <w:rStyle w:val="Hyperlink"/>
        </w:rPr>
        <w:t>fef</w:t>
      </w:r>
      <w:proofErr w:type="spellEnd"/>
      <w:r w:rsidRPr="003520FB">
        <w:rPr>
          <w:rStyle w:val="Hyperlink"/>
          <w:rFonts w:cs="Arial"/>
          <w:rtl/>
        </w:rPr>
        <w:t>5</w:t>
      </w:r>
    </w:p>
    <w:p w:rsidR="00C476AA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132B38" w:rsidRDefault="00132B38" w:rsidP="0013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9B" w:rsidRDefault="00D0229B" w:rsidP="00BC1F93">
      <w:pPr>
        <w:spacing w:after="0" w:line="240" w:lineRule="auto"/>
      </w:pPr>
      <w:r>
        <w:separator/>
      </w:r>
    </w:p>
  </w:endnote>
  <w:endnote w:type="continuationSeparator" w:id="1">
    <w:p w:rsidR="00D0229B" w:rsidRDefault="00D0229B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9B" w:rsidRDefault="00D0229B" w:rsidP="00BC1F93">
      <w:pPr>
        <w:spacing w:after="0" w:line="240" w:lineRule="auto"/>
      </w:pPr>
      <w:r>
        <w:separator/>
      </w:r>
    </w:p>
  </w:footnote>
  <w:footnote w:type="continuationSeparator" w:id="1">
    <w:p w:rsidR="00D0229B" w:rsidRDefault="00D0229B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32B38"/>
    <w:rsid w:val="001D4C44"/>
    <w:rsid w:val="002577C7"/>
    <w:rsid w:val="002F1014"/>
    <w:rsid w:val="002F1F00"/>
    <w:rsid w:val="003520FB"/>
    <w:rsid w:val="0038539D"/>
    <w:rsid w:val="003963D1"/>
    <w:rsid w:val="00415460"/>
    <w:rsid w:val="00440816"/>
    <w:rsid w:val="004701B2"/>
    <w:rsid w:val="004A6444"/>
    <w:rsid w:val="005121DD"/>
    <w:rsid w:val="00590A98"/>
    <w:rsid w:val="005A1D4F"/>
    <w:rsid w:val="005A2BFC"/>
    <w:rsid w:val="006959F9"/>
    <w:rsid w:val="006B29F9"/>
    <w:rsid w:val="006C09F2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56CE4"/>
    <w:rsid w:val="00BB0CEB"/>
    <w:rsid w:val="00BC1F93"/>
    <w:rsid w:val="00C476AA"/>
    <w:rsid w:val="00C64519"/>
    <w:rsid w:val="00C84462"/>
    <w:rsid w:val="00D0229B"/>
    <w:rsid w:val="00DA3565"/>
    <w:rsid w:val="00DD11E3"/>
    <w:rsid w:val="00E92BE8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s7x77j0hlco/?OWASP_CSRFTOKEN=ea41ff9f126cee83c0a3bd6a0a393736e900229f8a3fb2c792e49d73d233fef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zpgait89jny/?OWASP_CSRFTOKEN=ea41ff9f126cee83c0a3bd6a0a393736e900229f8a3fb2c792e49d73d233fef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31g6zh34idh/?OWASP_CSRFTOKEN=ea41ff9f126cee83c0a3bd6a0a393736e900229f8a3fb2c792e49d73d233fef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26</cp:revision>
  <dcterms:created xsi:type="dcterms:W3CDTF">2020-10-30T08:01:00Z</dcterms:created>
  <dcterms:modified xsi:type="dcterms:W3CDTF">2022-09-05T04:37:00Z</dcterms:modified>
</cp:coreProperties>
</file>